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widowControl/>
        <w:shd w:val="clear" w:color="auto" w:fill="ffffff"/>
        <w:wordWrap/>
        <w:adjustRightInd/>
        <w:snapToGrid/>
        <w:spacing w:before="0" w:after="0" w:lineRule="exact" w:line="660"/>
        <w:ind w:left="0" w:leftChars="0" w:right="0" w:firstLine="0" w:firstLineChars="0"/>
        <w:jc w:val="left"/>
        <w:textAlignment w:val="auto"/>
        <w:outlineLvl w:val="9"/>
        <w:rPr>
          <w:rFonts w:ascii="黑体" w:cs="黑体" w:eastAsia="黑体" w:hAnsi="黑体" w:hint="eastAsia"/>
          <w:b w:val="false"/>
          <w:bCs w:val="false"/>
          <w:color w:val="000000"/>
          <w:kern w:val="0"/>
          <w:sz w:val="32"/>
          <w:szCs w:val="32"/>
          <w:lang w:val="en-US" w:eastAsia="zh-CN"/>
        </w:rPr>
      </w:pPr>
      <w:r>
        <w:rPr>
          <w:rFonts w:ascii="黑体" w:cs="黑体" w:eastAsia="黑体" w:hAnsi="黑体" w:hint="eastAsia"/>
          <w:b w:val="false"/>
          <w:bCs w:val="false"/>
          <w:color w:val="000000"/>
          <w:kern w:val="0"/>
          <w:sz w:val="32"/>
          <w:szCs w:val="32"/>
          <w:lang w:val="en-US" w:eastAsia="zh-CN"/>
        </w:rPr>
        <w:t>附件2：</w:t>
      </w:r>
    </w:p>
    <w:p>
      <w:pPr>
        <w:pStyle w:val="style0"/>
        <w:widowControl/>
        <w:shd w:val="clear" w:color="auto" w:fill="ffffff"/>
        <w:wordWrap/>
        <w:adjustRightInd/>
        <w:snapToGrid/>
        <w:spacing w:before="0" w:after="0" w:lineRule="exact" w:line="660"/>
        <w:ind w:left="0" w:leftChars="0" w:right="0" w:firstLine="0" w:firstLineChars="0"/>
        <w:jc w:val="center"/>
        <w:textAlignment w:val="auto"/>
        <w:outlineLvl w:val="9"/>
        <w:rPr>
          <w:rFonts w:ascii="方正小标宋简体" w:cs="方正小标宋简体" w:eastAsia="方正小标宋简体" w:hAnsi="方正小标宋简体" w:hint="eastAsia"/>
          <w:b w:val="false"/>
          <w:bCs w:val="false"/>
          <w:color w:val="000000"/>
          <w:kern w:val="0"/>
          <w:sz w:val="44"/>
          <w:szCs w:val="44"/>
          <w:lang w:val="en-US" w:eastAsia="zh-CN"/>
        </w:rPr>
      </w:pPr>
      <w:r>
        <w:rPr>
          <w:rFonts w:ascii="方正小标宋简体" w:cs="方正小标宋简体" w:eastAsia="方正小标宋简体" w:hAnsi="方正小标宋简体" w:hint="eastAsia"/>
          <w:b w:val="false"/>
          <w:bCs w:val="false"/>
          <w:color w:val="000000"/>
          <w:kern w:val="0"/>
          <w:sz w:val="44"/>
          <w:szCs w:val="44"/>
          <w:lang w:eastAsia="zh-CN"/>
        </w:rPr>
        <w:t>电力工程系</w:t>
      </w:r>
      <w:r>
        <w:rPr>
          <w:rFonts w:ascii="方正小标宋简体" w:cs="方正小标宋简体" w:eastAsia="方正小标宋简体" w:hAnsi="方正小标宋简体" w:hint="eastAsia"/>
          <w:b w:val="false"/>
          <w:bCs w:val="false"/>
          <w:color w:val="000000"/>
          <w:kern w:val="0"/>
          <w:sz w:val="44"/>
          <w:szCs w:val="44"/>
          <w:lang w:val="en-US" w:eastAsia="zh-CN"/>
        </w:rPr>
        <w:t>专职实训室管理员</w:t>
      </w:r>
    </w:p>
    <w:p>
      <w:pPr>
        <w:pStyle w:val="style0"/>
        <w:widowControl/>
        <w:shd w:val="clear" w:color="auto" w:fill="ffffff"/>
        <w:wordWrap/>
        <w:adjustRightInd/>
        <w:snapToGrid/>
        <w:spacing w:before="0" w:after="0" w:lineRule="exact" w:line="660"/>
        <w:ind w:left="0" w:leftChars="0" w:right="0" w:firstLine="0" w:firstLineChars="0"/>
        <w:jc w:val="center"/>
        <w:textAlignment w:val="auto"/>
        <w:outlineLvl w:val="9"/>
        <w:rPr>
          <w:rFonts w:ascii="微软雅黑" w:cs="微软雅黑" w:eastAsia="微软雅黑" w:hAnsi="微软雅黑"/>
          <w:b/>
          <w:bCs/>
          <w:color w:val="000000"/>
          <w:kern w:val="0"/>
          <w:sz w:val="30"/>
          <w:szCs w:val="30"/>
        </w:rPr>
      </w:pPr>
      <w:r>
        <w:rPr>
          <w:rFonts w:ascii="方正小标宋简体" w:cs="方正小标宋简体" w:eastAsia="方正小标宋简体" w:hAnsi="方正小标宋简体" w:hint="eastAsia"/>
          <w:b w:val="false"/>
          <w:bCs w:val="false"/>
          <w:color w:val="000000"/>
          <w:kern w:val="0"/>
          <w:sz w:val="44"/>
          <w:szCs w:val="44"/>
          <w:lang w:val="en-US" w:eastAsia="zh-CN"/>
        </w:rPr>
        <w:t>专业测试方案</w:t>
      </w:r>
    </w:p>
    <w:p>
      <w:pPr>
        <w:pStyle w:val="style94"/>
        <w:shd w:val="clear" w:color="auto" w:fill="ffffff"/>
        <w:spacing w:before="0" w:beforeAutospacing="false" w:after="0" w:afterAutospacing="false" w:lineRule="auto" w:line="360"/>
        <w:textAlignment w:val="baseline"/>
        <w:rPr>
          <w:rFonts w:ascii="仿宋" w:cs="仿宋" w:eastAsia="仿宋" w:hAnsi="仿宋"/>
        </w:rPr>
      </w:pPr>
      <w:r>
        <w:rPr>
          <w:rFonts w:ascii="宋体" w:hAnsi="宋体" w:hint="eastAsia"/>
        </w:rPr>
        <w:t xml:space="preserve">    </w:t>
      </w:r>
    </w:p>
    <w:p>
      <w:pPr>
        <w:pStyle w:val="style4097"/>
        <w:widowControl w:val="false"/>
        <w:wordWrap/>
        <w:adjustRightInd/>
        <w:snapToGrid/>
        <w:spacing w:before="0" w:after="0" w:lineRule="exact" w:line="560"/>
        <w:ind w:left="0" w:leftChars="0" w:right="0" w:firstLine="640"/>
        <w:textAlignment w:val="auto"/>
        <w:outlineLvl w:val="9"/>
        <w:rPr>
          <w:rFonts w:ascii="黑体" w:cs="黑体" w:eastAsia="黑体" w:hAnsi="黑体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</w:rPr>
        <w:t>一、</w:t>
      </w: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专业测试</w:t>
      </w:r>
      <w:r>
        <w:rPr>
          <w:rFonts w:ascii="黑体" w:cs="黑体" w:eastAsia="黑体" w:hAnsi="黑体" w:hint="eastAsia"/>
          <w:sz w:val="32"/>
          <w:szCs w:val="32"/>
        </w:rPr>
        <w:t>时间</w:t>
      </w:r>
    </w:p>
    <w:p>
      <w:pPr>
        <w:pStyle w:val="style4097"/>
        <w:widowControl w:val="false"/>
        <w:wordWrap/>
        <w:adjustRightInd/>
        <w:snapToGrid/>
        <w:spacing w:before="0" w:after="0" w:lineRule="exact" w:line="560"/>
        <w:ind w:left="0" w:leftChars="0" w:right="0" w:firstLine="64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3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8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16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  <w:lang w:eastAsia="zh-CN"/>
        </w:rPr>
        <w:t>15</w:t>
      </w:r>
      <w:r>
        <w:rPr>
          <w:rFonts w:ascii="仿宋_GB2312" w:eastAsia="仿宋_GB2312" w:hint="default"/>
          <w:sz w:val="32"/>
          <w:szCs w:val="32"/>
          <w:lang w:val="en-US"/>
        </w:rPr>
        <w:t>: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00</w:t>
      </w:r>
    </w:p>
    <w:p>
      <w:pPr>
        <w:pStyle w:val="style4097"/>
        <w:widowControl w:val="false"/>
        <w:wordWrap/>
        <w:adjustRightInd/>
        <w:snapToGrid/>
        <w:spacing w:before="0" w:after="0" w:lineRule="exact" w:line="560"/>
        <w:ind w:left="0" w:leftChars="0" w:right="0" w:firstLine="640"/>
        <w:textAlignment w:val="auto"/>
        <w:outlineLvl w:val="9"/>
        <w:rPr>
          <w:rFonts w:ascii="黑体" w:cs="黑体" w:eastAsia="黑体" w:hAnsi="黑体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</w:rPr>
        <w:t>二、</w:t>
      </w: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专业测试</w:t>
      </w:r>
      <w:r>
        <w:rPr>
          <w:rFonts w:ascii="黑体" w:cs="黑体" w:eastAsia="黑体" w:hAnsi="黑体" w:hint="eastAsia"/>
          <w:sz w:val="32"/>
          <w:szCs w:val="32"/>
        </w:rPr>
        <w:t>地点</w:t>
      </w:r>
    </w:p>
    <w:p>
      <w:pPr>
        <w:pStyle w:val="style0"/>
        <w:wordWrap/>
        <w:adjustRightInd/>
        <w:snapToGrid/>
        <w:spacing w:before="0" w:after="0" w:lineRule="exact" w:line="560"/>
        <w:ind w:right="0" w:firstLine="480"/>
        <w:textAlignment w:val="auto"/>
        <w:outlineLvl w:val="9"/>
        <w:rPr>
          <w:rFonts w:ascii="仿宋_GB2312" w:cs="仿宋_GB2312" w:eastAsia="仿宋_GB2312" w:hAnsi="仿宋_GB2312" w:hint="default"/>
          <w:sz w:val="32"/>
          <w:szCs w:val="32"/>
          <w:shd w:val="clear" w:color="auto" w:fill="ffffff"/>
          <w:lang w:val="en-US"/>
        </w:rPr>
      </w:pP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>面试地点：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  <w:t>贵州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>水利水电职业技术学院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  <w:t>崇实楼2楼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eastAsia="zh-CN"/>
        </w:rPr>
        <w:t>控制技术实训室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  <w:t>（c21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  <w:t>）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>，候考室：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  <w:t>崇实楼2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eastAsia="zh-CN"/>
        </w:rPr>
        <w:t>楼机电制图及控制实训室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  <w:t>（c21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  <w:t>）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>。</w:t>
      </w:r>
      <w:bookmarkStart w:id="0" w:name="_GoBack"/>
      <w:bookmarkEnd w:id="0"/>
    </w:p>
    <w:p>
      <w:pPr>
        <w:pStyle w:val="style4097"/>
        <w:widowControl w:val="false"/>
        <w:wordWrap/>
        <w:adjustRightInd/>
        <w:snapToGrid/>
        <w:spacing w:before="0" w:after="0" w:lineRule="exact" w:line="560"/>
        <w:ind w:left="0" w:leftChars="0" w:right="0" w:firstLine="640"/>
        <w:textAlignment w:val="auto"/>
        <w:outlineLvl w:val="9"/>
        <w:rPr>
          <w:rFonts w:ascii="黑体" w:cs="黑体" w:eastAsia="黑体" w:hAnsi="黑体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</w:rPr>
        <w:t>三、</w:t>
      </w: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专业测试对象</w:t>
      </w:r>
    </w:p>
    <w:p>
      <w:pPr>
        <w:pStyle w:val="style4097"/>
        <w:widowControl w:val="false"/>
        <w:wordWrap/>
        <w:adjustRightInd/>
        <w:snapToGrid/>
        <w:spacing w:before="0" w:after="0" w:lineRule="exact" w:line="560"/>
        <w:ind w:left="0" w:leftChars="0" w:right="0" w:firstLine="640"/>
        <w:textAlignment w:val="auto"/>
        <w:outlineLvl w:val="9"/>
        <w:rPr>
          <w:rFonts w:ascii="仿宋_GB2312" w:cs="仿宋_GB2312" w:eastAsia="仿宋_GB2312" w:hAnsi="仿宋_GB2312" w:hint="eastAsia"/>
          <w:i w:val="false"/>
          <w:caps w:val="false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ascii="仿宋_GB2312" w:cs="仿宋_GB2312" w:eastAsia="仿宋_GB2312" w:hAnsi="仿宋_GB2312" w:hint="eastAsia"/>
          <w:i w:val="false"/>
          <w:caps w:val="false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电力工程系专职实训室管理员岗位（B05岗位）进入面试人员</w:t>
      </w:r>
      <w:r>
        <w:rPr>
          <w:rFonts w:ascii="仿宋_GB2312" w:cs="仿宋_GB2312" w:eastAsia="仿宋_GB2312" w:hAnsi="仿宋_GB2312" w:hint="eastAsia"/>
          <w:i w:val="false"/>
          <w:caps w:val="false"/>
          <w:color w:val="000000"/>
          <w:spacing w:val="0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style0"/>
        <w:wordWrap/>
        <w:adjustRightInd/>
        <w:snapToGrid/>
        <w:spacing w:before="0" w:after="0" w:lineRule="exact" w:line="560"/>
        <w:ind w:right="0"/>
        <w:textAlignment w:val="auto"/>
        <w:outlineLvl w:val="9"/>
        <w:rPr>
          <w:rFonts w:ascii="黑体" w:cs="黑体" w:eastAsia="黑体" w:hAnsi="黑体" w:hint="eastAsia"/>
          <w:b w:val="false"/>
          <w:bCs w:val="false"/>
          <w:sz w:val="32"/>
          <w:szCs w:val="32"/>
          <w:shd w:val="clear" w:color="auto" w:fill="ffffff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ascii="黑体" w:cs="黑体" w:eastAsia="黑体" w:hAnsi="黑体" w:hint="eastAsia"/>
          <w:b w:val="false"/>
          <w:bCs w:val="false"/>
          <w:sz w:val="32"/>
          <w:szCs w:val="32"/>
          <w:shd w:val="clear" w:color="auto" w:fill="ffffff"/>
          <w:lang w:val="en-US" w:eastAsia="zh-CN"/>
        </w:rPr>
        <w:t>四、专业测试方式及内容</w:t>
      </w:r>
    </w:p>
    <w:p>
      <w:pPr>
        <w:pStyle w:val="style0"/>
        <w:wordWrap/>
        <w:adjustRightInd/>
        <w:snapToGrid/>
        <w:spacing w:before="0" w:after="0" w:lineRule="exact" w:line="560"/>
        <w:ind w:right="0" w:firstLine="48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>专业测试主要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  <w:t>测评岗位应聘者适应岗位所要求的专业技能，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>内容为Windows 10操作系统安装及配置。</w:t>
      </w:r>
    </w:p>
    <w:p>
      <w:pPr>
        <w:pStyle w:val="style0"/>
        <w:wordWrap/>
        <w:adjustRightInd/>
        <w:snapToGrid/>
        <w:spacing w:before="0" w:after="0" w:lineRule="exact" w:line="560"/>
        <w:ind w:right="0" w:firstLine="48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>1.请根据现场提供的系统镜像或者U盘工具安装Windows 10操作系统。</w:t>
      </w:r>
    </w:p>
    <w:p>
      <w:pPr>
        <w:pStyle w:val="style0"/>
        <w:wordWrap/>
        <w:adjustRightInd/>
        <w:snapToGrid/>
        <w:spacing w:before="0" w:after="0" w:lineRule="exact" w:line="560"/>
        <w:ind w:right="0" w:firstLine="48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 xml:space="preserve">2.默认用户名设置为：DLX，默认密码设置为：112233。  </w:t>
      </w:r>
    </w:p>
    <w:p>
      <w:pPr>
        <w:pStyle w:val="style0"/>
        <w:wordWrap/>
        <w:adjustRightInd/>
        <w:snapToGrid/>
        <w:spacing w:before="0" w:after="0" w:lineRule="exact" w:line="560"/>
        <w:ind w:right="0" w:firstLine="48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</w:pP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  <w:t>专业测试时间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>不超过60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  <w:t>分钟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eastAsia="zh-CN"/>
        </w:rPr>
        <w:t>。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  <w:t>专业测试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>总分100分，按比例计入总成绩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  <w:t>。</w:t>
      </w:r>
    </w:p>
    <w:p>
      <w:pPr>
        <w:pStyle w:val="style0"/>
        <w:wordWrap/>
        <w:adjustRightInd/>
        <w:snapToGrid/>
        <w:spacing w:before="0" w:after="0" w:lineRule="exact" w:line="560"/>
        <w:ind w:right="0"/>
        <w:jc w:val="left"/>
        <w:textAlignment w:val="auto"/>
        <w:outlineLvl w:val="9"/>
        <w:rPr>
          <w:rFonts w:ascii="黑体" w:cs="黑体" w:eastAsia="黑体" w:hAnsi="黑体" w:hint="eastAsia"/>
          <w:b w:val="false"/>
          <w:bCs w:val="false"/>
          <w:sz w:val="32"/>
          <w:szCs w:val="32"/>
          <w:shd w:val="clear" w:color="auto" w:fill="ffffff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 xml:space="preserve">    </w:t>
      </w:r>
      <w:r>
        <w:rPr>
          <w:rFonts w:ascii="黑体" w:cs="黑体" w:eastAsia="黑体" w:hAnsi="黑体" w:hint="eastAsia"/>
          <w:b w:val="false"/>
          <w:bCs w:val="false"/>
          <w:sz w:val="32"/>
          <w:szCs w:val="32"/>
          <w:shd w:val="clear" w:color="auto" w:fill="ffffff"/>
          <w:lang w:val="en-US" w:eastAsia="zh-CN"/>
        </w:rPr>
        <w:t>五、其他要求</w:t>
      </w:r>
    </w:p>
    <w:p>
      <w:pPr>
        <w:pStyle w:val="style0"/>
        <w:numPr>
          <w:ilvl w:val="0"/>
          <w:numId w:val="0"/>
        </w:numPr>
        <w:wordWrap/>
        <w:adjustRightInd/>
        <w:snapToGrid/>
        <w:spacing w:before="0" w:after="0" w:lineRule="exact" w:line="560"/>
        <w:ind w:right="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 xml:space="preserve">    （一）应聘人员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于8月16日14:40前</w:t>
      </w:r>
      <w:r>
        <w:rPr>
          <w:rFonts w:ascii="仿宋_GB2312" w:cs="仿宋_GB2312" w:eastAsia="仿宋_GB2312" w:hAnsi="仿宋_GB2312" w:hint="eastAsia"/>
          <w:sz w:val="32"/>
          <w:szCs w:val="32"/>
        </w:rPr>
        <w:t>到达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候考室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集中进行抽签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，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截止14:50仍未进入候考室的考生取消面试资格。</w:t>
      </w:r>
    </w:p>
    <w:p>
      <w:pPr>
        <w:pStyle w:val="style0"/>
        <w:numPr>
          <w:ilvl w:val="0"/>
          <w:numId w:val="0"/>
        </w:numPr>
        <w:wordWrap/>
        <w:adjustRightInd/>
        <w:snapToGrid/>
        <w:spacing w:before="0" w:after="0" w:lineRule="exact" w:line="560"/>
        <w:ind w:right="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 xml:space="preserve">    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（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二）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  <w:t>专业测试</w:t>
      </w:r>
      <w:r>
        <w:rPr>
          <w:rFonts w:ascii="仿宋_GB2312" w:cs="仿宋_GB2312" w:eastAsia="仿宋_GB2312" w:hAnsi="仿宋_GB2312" w:hint="eastAsia"/>
          <w:sz w:val="32"/>
          <w:szCs w:val="32"/>
        </w:rPr>
        <w:t>开始前5分钟，由工作人员带领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>应聘人员</w:t>
      </w:r>
      <w:r>
        <w:rPr>
          <w:rFonts w:ascii="仿宋_GB2312" w:cs="仿宋_GB2312" w:eastAsia="仿宋_GB2312" w:hAnsi="仿宋_GB2312" w:hint="eastAsia"/>
          <w:sz w:val="32"/>
          <w:szCs w:val="32"/>
        </w:rPr>
        <w:t>进入考场，对号入坐。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专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</w:rPr>
        <w:t>业测试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>结束后，统一回候考室由工作人员按抽签顺序带领应聘人员进入面试室，开始结构化面试。</w:t>
      </w:r>
    </w:p>
    <w:sectPr>
      <w:pgSz w:w="11906" w:h="16838" w:orient="portrait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7a"/>
    <w:family w:val="auto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altName w:val="微软雅黑"/>
    <w:panose1 w:val="020b0503020002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HorizontalSpacing w:val="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黑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9">
    <w:name w:val="toc 1"/>
    <w:basedOn w:val="style0"/>
    <w:next w:val="style0"/>
    <w:uiPriority w:val="0"/>
    <w:pPr/>
    <w:rPr>
      <w:rFonts w:ascii="Times New Roman" w:cs="Times New Roman" w:eastAsia="仿宋" w:hAnsi="Times New Roman"/>
      <w:b/>
    </w:rPr>
  </w:style>
  <w:style w:type="paragraph" w:styleId="style94">
    <w:name w:val="Normal (Web)"/>
    <w:basedOn w:val="style0"/>
    <w:next w:val="style94"/>
    <w:qFormat/>
    <w:uiPriority w:val="99"/>
    <w:pPr>
      <w:widowControl/>
      <w:spacing w:before="100" w:beforeAutospacing="true" w:after="100" w:afterAutospacing="true"/>
      <w:jc w:val="left"/>
    </w:pPr>
    <w:rPr>
      <w:rFonts w:ascii="宋体" w:cs="宋体" w:eastAsia="宋体" w:hAnsi="宋体"/>
      <w:kern w:val="0"/>
      <w:sz w:val="24"/>
    </w:rPr>
  </w:style>
  <w:style w:type="paragraph" w:customStyle="1" w:styleId="style4097">
    <w:name w:val="列出段落1"/>
    <w:basedOn w:val="style0"/>
    <w:next w:val="style4097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401</Words>
  <Pages>2</Pages>
  <Characters>452</Characters>
  <Application>WPS Office</Application>
  <DocSecurity>0</DocSecurity>
  <Paragraphs>18</Paragraphs>
  <ScaleCrop>false</ScaleCrop>
  <LinksUpToDate>false</LinksUpToDate>
  <CharactersWithSpaces>476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2023-08-12T16:48:00Z</dcterms:created>
  <dc:creator>Iris</dc:creator>
  <lastModifiedBy>2210132C</lastModifiedBy>
  <dcterms:modified xsi:type="dcterms:W3CDTF">2023-08-13T03:56:24Z</dcterms:modified>
  <dc:title>智能工程系专职实训室管理员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5CC97CD713FD4BE9A6A681E293F875B2_13</vt:lpwstr>
  </property>
</Properties>
</file>